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2A4B" w14:textId="77777777" w:rsidR="0073496E" w:rsidRDefault="0073496E" w:rsidP="0073496E">
      <w:pPr>
        <w:spacing w:after="0" w:line="660" w:lineRule="atLeast"/>
        <w:jc w:val="center"/>
        <w:rPr>
          <w:rFonts w:ascii="Arial" w:eastAsia="Times New Roman" w:hAnsi="Arial" w:cs="Arial"/>
          <w:color w:val="A7A7A7"/>
          <w:sz w:val="54"/>
          <w:szCs w:val="54"/>
          <w:lang w:eastAsia="de-DE"/>
        </w:rPr>
      </w:pPr>
    </w:p>
    <w:p w14:paraId="256307FF" w14:textId="3EC82015" w:rsidR="0073496E" w:rsidRDefault="00780AC0" w:rsidP="00780AC0">
      <w:pPr>
        <w:spacing w:after="0" w:line="660" w:lineRule="atLeast"/>
        <w:jc w:val="center"/>
        <w:rPr>
          <w:rFonts w:ascii="Arial" w:eastAsia="Times New Roman" w:hAnsi="Arial" w:cs="Arial"/>
          <w:color w:val="A7A7A7"/>
          <w:sz w:val="54"/>
          <w:szCs w:val="54"/>
          <w:lang w:eastAsia="de-DE"/>
        </w:rPr>
      </w:pPr>
      <w:r>
        <w:rPr>
          <w:noProof/>
        </w:rPr>
        <w:drawing>
          <wp:inline distT="0" distB="0" distL="0" distR="0" wp14:anchorId="26EAA17B" wp14:editId="1241A0D0">
            <wp:extent cx="5248275" cy="30384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367B41" w14:textId="77777777" w:rsidR="0073496E" w:rsidRDefault="0073496E" w:rsidP="0073496E">
      <w:pPr>
        <w:spacing w:after="0" w:line="660" w:lineRule="atLeast"/>
        <w:jc w:val="center"/>
        <w:rPr>
          <w:rFonts w:ascii="Arial" w:eastAsia="Times New Roman" w:hAnsi="Arial" w:cs="Arial"/>
          <w:color w:val="A7A7A7"/>
          <w:sz w:val="54"/>
          <w:szCs w:val="54"/>
          <w:lang w:eastAsia="de-DE"/>
        </w:rPr>
      </w:pPr>
    </w:p>
    <w:p w14:paraId="3C23609A" w14:textId="77777777" w:rsidR="0073496E" w:rsidRPr="0073496E" w:rsidRDefault="0073496E" w:rsidP="0073496E">
      <w:pPr>
        <w:spacing w:after="0" w:line="660" w:lineRule="atLeast"/>
        <w:jc w:val="center"/>
        <w:rPr>
          <w:rFonts w:ascii="Arial" w:eastAsia="Times New Roman" w:hAnsi="Arial" w:cs="Arial"/>
          <w:color w:val="A7A7A7"/>
          <w:sz w:val="54"/>
          <w:szCs w:val="54"/>
          <w:lang w:eastAsia="de-DE"/>
        </w:rPr>
      </w:pPr>
    </w:p>
    <w:p w14:paraId="343DD4AE" w14:textId="77777777" w:rsidR="0073496E" w:rsidRPr="0073496E" w:rsidRDefault="0073496E" w:rsidP="0073496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e-DE"/>
        </w:rPr>
      </w:pPr>
      <w:r w:rsidRPr="0073496E">
        <w:rPr>
          <w:rFonts w:ascii="Times New Roman" w:eastAsia="Times New Roman" w:hAnsi="Times New Roman" w:cs="Times New Roman"/>
          <w:color w:val="000000"/>
          <w:sz w:val="2"/>
          <w:szCs w:val="2"/>
          <w:lang w:eastAsia="de-DE"/>
        </w:rPr>
        <w:t> </w:t>
      </w:r>
    </w:p>
    <w:p w14:paraId="4314DDCB" w14:textId="77777777" w:rsidR="0073496E" w:rsidRPr="0073496E" w:rsidRDefault="0073496E" w:rsidP="0073496E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e-DE"/>
        </w:rPr>
      </w:pPr>
      <w:r w:rsidRPr="0073496E">
        <w:rPr>
          <w:rFonts w:ascii="Times New Roman" w:eastAsia="Times New Roman" w:hAnsi="Times New Roman" w:cs="Times New Roman"/>
          <w:color w:val="000000"/>
          <w:sz w:val="2"/>
          <w:szCs w:val="2"/>
          <w:lang w:eastAsia="de-DE"/>
        </w:rPr>
        <w:t> </w:t>
      </w:r>
    </w:p>
    <w:p w14:paraId="128D92A2" w14:textId="77777777" w:rsidR="0073496E" w:rsidRPr="0073496E" w:rsidRDefault="0073496E" w:rsidP="0073496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 xml:space="preserve">4 Tage Golf &amp; </w:t>
      </w:r>
      <w:proofErr w:type="spellStart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Spa</w:t>
      </w:r>
      <w:proofErr w:type="spellEnd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 xml:space="preserve"> Reise mit </w:t>
      </w:r>
      <w:proofErr w:type="spellStart"/>
      <w:r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GolfUnlimited</w:t>
      </w:r>
      <w:proofErr w:type="spellEnd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br/>
      </w:r>
    </w:p>
    <w:p w14:paraId="5C3F1B2E" w14:textId="77777777" w:rsidR="0073496E" w:rsidRPr="0073496E" w:rsidRDefault="0073496E" w:rsidP="0073496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 xml:space="preserve">Termin </w:t>
      </w:r>
      <w:proofErr w:type="gramStart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1  13.09.</w:t>
      </w:r>
      <w:proofErr w:type="gramEnd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-20.09.20 (7 Nächte)</w:t>
      </w: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br/>
      </w:r>
    </w:p>
    <w:p w14:paraId="7C0294BD" w14:textId="77777777" w:rsidR="0073496E" w:rsidRPr="0073496E" w:rsidRDefault="0073496E" w:rsidP="0073496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 xml:space="preserve">Termin </w:t>
      </w:r>
      <w:proofErr w:type="gramStart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2  20.09.</w:t>
      </w:r>
      <w:proofErr w:type="gramEnd"/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t>-24.09.20 (4 Nächte)</w:t>
      </w: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br/>
      </w:r>
    </w:p>
    <w:p w14:paraId="0A111F7C" w14:textId="77777777" w:rsidR="0073496E" w:rsidRPr="0073496E" w:rsidRDefault="0073496E" w:rsidP="0073496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</w:p>
    <w:p w14:paraId="4DF17F3C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919191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919191"/>
          <w:sz w:val="21"/>
          <w:szCs w:val="21"/>
          <w:lang w:eastAsia="de-DE"/>
        </w:rPr>
        <w:t xml:space="preserve">Weitere Informationen finden Sie </w:t>
      </w:r>
      <w:proofErr w:type="gramStart"/>
      <w:r w:rsidRPr="0073496E">
        <w:rPr>
          <w:rFonts w:ascii="Arial" w:eastAsia="Times New Roman" w:hAnsi="Arial" w:cs="Arial"/>
          <w:color w:val="919191"/>
          <w:sz w:val="21"/>
          <w:szCs w:val="21"/>
          <w:lang w:eastAsia="de-DE"/>
        </w:rPr>
        <w:t>unter :</w:t>
      </w:r>
      <w:proofErr w:type="gramEnd"/>
    </w:p>
    <w:p w14:paraId="44AAFA90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919191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919191"/>
          <w:sz w:val="21"/>
          <w:szCs w:val="21"/>
          <w:lang w:eastAsia="de-DE"/>
        </w:rPr>
        <w:t>Aktuelle Daten und Ausschreibung folgen</w:t>
      </w:r>
    </w:p>
    <w:p w14:paraId="6E5B3103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919191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919191"/>
          <w:sz w:val="21"/>
          <w:szCs w:val="21"/>
          <w:lang w:eastAsia="de-DE"/>
        </w:rPr>
        <w:t>oder</w:t>
      </w:r>
    </w:p>
    <w:p w14:paraId="3B7443F7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919191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919191"/>
          <w:sz w:val="21"/>
          <w:szCs w:val="21"/>
          <w:lang w:eastAsia="de-DE"/>
        </w:rPr>
        <w:t>unter Milan Egeler 0160-7039696 Informationen erfragen.</w:t>
      </w:r>
    </w:p>
    <w:p w14:paraId="76602894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b/>
          <w:bCs/>
          <w:color w:val="919191"/>
          <w:sz w:val="21"/>
          <w:szCs w:val="21"/>
          <w:lang w:eastAsia="de-DE"/>
        </w:rPr>
      </w:pPr>
    </w:p>
    <w:p w14:paraId="6201AB67" w14:textId="77777777" w:rsidR="0073496E" w:rsidRPr="0073496E" w:rsidRDefault="0073496E" w:rsidP="0073496E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de-DE"/>
        </w:rPr>
      </w:pPr>
      <w:r w:rsidRPr="0073496E">
        <w:rPr>
          <w:rFonts w:ascii="Arial" w:eastAsia="Times New Roman" w:hAnsi="Arial" w:cs="Arial"/>
          <w:b/>
          <w:bCs/>
          <w:color w:val="584D4D"/>
          <w:sz w:val="30"/>
          <w:szCs w:val="30"/>
          <w:lang w:eastAsia="de-DE"/>
        </w:rPr>
        <w:br/>
      </w:r>
    </w:p>
    <w:p w14:paraId="75196F26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An zwei Terminen im September 2020 bieten wir Ihnen die Möglichkeit eine unvergessliche Golfreise auf die Alpensüdseite zu unternehmen. Im 4-Sterne Superior Dolomitengolf Hotel &amp; </w:t>
      </w:r>
      <w:proofErr w:type="spellStart"/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Spa</w:t>
      </w:r>
      <w:proofErr w:type="spellEnd"/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, direkt am hauseigenen 36-Loch Meisterschaftsplatz gelegen, erwartet Sie höchster Komfort und herzliche Gastlichkeit. Genießen Sie den luxuriösen </w:t>
      </w:r>
      <w:proofErr w:type="spellStart"/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Spa</w:t>
      </w:r>
      <w:proofErr w:type="spellEnd"/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-Bereich, die ausgezeichnete Küche sowie unsere eleganten Zimmer und Suiten.</w:t>
      </w:r>
    </w:p>
    <w:p w14:paraId="6BC9F1C0" w14:textId="77777777" w:rsidR="0073496E" w:rsidRPr="0073496E" w:rsidRDefault="0073496E" w:rsidP="0073496E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73496E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Im Dolomitengolf Resort stehen optimale Trainingsmöglichkeiten zur Verfügung. Die wunderschöne 36-Loch Golfanlage ist für Anfänger und Fortgeschrittene geeignet. Handicap-Verbesserungen in dem vorgabewirksamen Turnier werden offiziell gewertet und an den Heimatclub gemeldet.</w:t>
      </w:r>
    </w:p>
    <w:p w14:paraId="3D4C30C9" w14:textId="77777777" w:rsidR="003E145F" w:rsidRDefault="00445763"/>
    <w:sectPr w:rsidR="003E1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6E"/>
    <w:rsid w:val="00083C63"/>
    <w:rsid w:val="001F7BAF"/>
    <w:rsid w:val="0073496E"/>
    <w:rsid w:val="007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136F"/>
  <w15:chartTrackingRefBased/>
  <w15:docId w15:val="{AB9A3A00-994B-4E11-8CF7-7538668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139">
          <w:marLeft w:val="2190"/>
          <w:marRight w:val="0"/>
          <w:marTop w:val="6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Hearn</dc:creator>
  <cp:keywords/>
  <dc:description/>
  <cp:lastModifiedBy>Lawrence Hearn</cp:lastModifiedBy>
  <cp:revision>2</cp:revision>
  <dcterms:created xsi:type="dcterms:W3CDTF">2020-01-31T10:42:00Z</dcterms:created>
  <dcterms:modified xsi:type="dcterms:W3CDTF">2020-01-31T10:42:00Z</dcterms:modified>
</cp:coreProperties>
</file>